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1E0" w:firstRow="1" w:lastRow="1" w:firstColumn="1" w:lastColumn="1" w:noHBand="0" w:noVBand="0"/>
      </w:tblPr>
      <w:tblGrid>
        <w:gridCol w:w="4788"/>
        <w:gridCol w:w="4710"/>
      </w:tblGrid>
      <w:tr w:rsidR="00235C98" w:rsidRPr="00DC5A4F" w:rsidTr="00DC1099">
        <w:tc>
          <w:tcPr>
            <w:tcW w:w="4788" w:type="dxa"/>
          </w:tcPr>
          <w:p w:rsidR="00235C98" w:rsidRPr="00DC5A4F" w:rsidRDefault="00235C98" w:rsidP="00DC10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5A4F">
              <w:rPr>
                <w:rFonts w:ascii="Times New Roman" w:hAnsi="Times New Roman" w:cs="Times New Roman"/>
                <w:sz w:val="24"/>
                <w:szCs w:val="24"/>
              </w:rPr>
              <w:t>МИНОБРНАУКИ РОССИИ</w:t>
            </w:r>
          </w:p>
          <w:p w:rsidR="00235C98" w:rsidRPr="00DC5A4F" w:rsidRDefault="00235C98" w:rsidP="00D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A4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  </w:t>
            </w:r>
          </w:p>
          <w:p w:rsidR="00235C98" w:rsidRPr="00DC5A4F" w:rsidRDefault="00235C98" w:rsidP="00DC1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A4F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235C98" w:rsidRPr="00DC5A4F" w:rsidRDefault="00235C98" w:rsidP="00DC1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«Горно-Алтайский государственный университет»</w:t>
            </w:r>
          </w:p>
          <w:p w:rsidR="00235C98" w:rsidRPr="00DC5A4F" w:rsidRDefault="00235C98" w:rsidP="00DC1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(ФГБОУ ВО  ГАГУ, ГАГУ,  Горно-Алтайский государственный университет)</w:t>
            </w:r>
          </w:p>
          <w:p w:rsidR="00235C98" w:rsidRPr="00DC5A4F" w:rsidRDefault="00235C98" w:rsidP="00DC1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5C98" w:rsidRPr="00DC5A4F" w:rsidRDefault="00235C98" w:rsidP="00D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A4F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  <w:p w:rsidR="00235C98" w:rsidRPr="00906344" w:rsidRDefault="004B2EC2" w:rsidP="00D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235C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7.01</w:t>
            </w:r>
            <w:r w:rsidR="00235C98" w:rsidRPr="00DC5A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</w:t>
            </w:r>
            <w:r w:rsidR="00235C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5C44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35C98" w:rsidRPr="00DC5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4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4AC" w:rsidRPr="005C44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01-05-05</w:t>
            </w:r>
          </w:p>
          <w:p w:rsidR="00235C98" w:rsidRDefault="00235C98" w:rsidP="00DC1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C98" w:rsidRPr="00DC5A4F" w:rsidRDefault="00235C98" w:rsidP="004B2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4B2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4A0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аучно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-исследовательском</w:t>
            </w:r>
            <w:r w:rsidRPr="004A0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центре социологических исследований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«НИЦСИ</w:t>
            </w:r>
            <w:r w:rsidRPr="00C33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4710" w:type="dxa"/>
          </w:tcPr>
          <w:p w:rsidR="00235C98" w:rsidRPr="00DC5A4F" w:rsidRDefault="00235C98" w:rsidP="00DC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C98" w:rsidRPr="00DC5A4F" w:rsidRDefault="00235C98" w:rsidP="00DC1099">
            <w:pPr>
              <w:spacing w:after="0" w:line="240" w:lineRule="auto"/>
              <w:ind w:left="612"/>
              <w:rPr>
                <w:rFonts w:ascii="Times New Roman" w:hAnsi="Times New Roman" w:cs="Times New Roman"/>
                <w:sz w:val="28"/>
                <w:szCs w:val="28"/>
              </w:rPr>
            </w:pPr>
            <w:r w:rsidRPr="00DC5A4F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235C98" w:rsidRPr="00DC5A4F" w:rsidRDefault="00235C98" w:rsidP="00DC1099">
            <w:pPr>
              <w:spacing w:after="0" w:line="240" w:lineRule="auto"/>
              <w:ind w:left="612"/>
              <w:rPr>
                <w:rFonts w:ascii="Times New Roman" w:hAnsi="Times New Roman" w:cs="Times New Roman"/>
                <w:sz w:val="28"/>
                <w:szCs w:val="28"/>
              </w:rPr>
            </w:pPr>
            <w:r w:rsidRPr="00DC5A4F">
              <w:rPr>
                <w:rFonts w:ascii="Times New Roman" w:hAnsi="Times New Roman" w:cs="Times New Roman"/>
                <w:sz w:val="28"/>
                <w:szCs w:val="28"/>
              </w:rPr>
              <w:t>решением Ученого совета  Горно-Алтайского государственного университета</w:t>
            </w:r>
          </w:p>
          <w:p w:rsidR="00235C98" w:rsidRPr="00DC5A4F" w:rsidRDefault="00235C98" w:rsidP="00DC1099">
            <w:pPr>
              <w:spacing w:after="0" w:line="240" w:lineRule="auto"/>
              <w:ind w:left="612"/>
              <w:rPr>
                <w:rFonts w:ascii="Times New Roman" w:hAnsi="Times New Roman" w:cs="Times New Roman"/>
                <w:sz w:val="28"/>
                <w:szCs w:val="28"/>
              </w:rPr>
            </w:pPr>
            <w:r w:rsidRPr="00DC5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27.01</w:t>
            </w:r>
            <w:r w:rsidRPr="00DC5A4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5A4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B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5C98" w:rsidRPr="00DC5A4F" w:rsidRDefault="00235C98" w:rsidP="00DC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C98" w:rsidRDefault="00235C98" w:rsidP="00235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C98" w:rsidRPr="00A739A9" w:rsidRDefault="005C44AC" w:rsidP="00235C9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 </w:t>
      </w:r>
      <w:r w:rsidR="00235C98">
        <w:rPr>
          <w:rFonts w:ascii="Times New Roman" w:hAnsi="Times New Roman" w:cs="Times New Roman"/>
          <w:color w:val="auto"/>
        </w:rPr>
        <w:t>Общие положения</w:t>
      </w:r>
    </w:p>
    <w:p w:rsidR="004B2EC2" w:rsidRPr="004B2EC2" w:rsidRDefault="00235C98" w:rsidP="004B2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D0">
        <w:rPr>
          <w:rFonts w:ascii="Times New Roman" w:hAnsi="Times New Roman" w:cs="Times New Roman"/>
          <w:sz w:val="28"/>
          <w:szCs w:val="28"/>
        </w:rPr>
        <w:t xml:space="preserve">1.1 </w:t>
      </w:r>
      <w:r w:rsidRPr="00837EF7">
        <w:rPr>
          <w:rFonts w:ascii="Times New Roman" w:hAnsi="Times New Roman" w:cs="Times New Roman"/>
          <w:sz w:val="28"/>
          <w:szCs w:val="28"/>
        </w:rPr>
        <w:t xml:space="preserve">Научно-исследовательский центр социологических исследований </w:t>
      </w:r>
      <w:r w:rsidRPr="004252D0">
        <w:rPr>
          <w:rFonts w:ascii="Times New Roman" w:hAnsi="Times New Roman" w:cs="Times New Roman"/>
          <w:sz w:val="28"/>
          <w:szCs w:val="28"/>
        </w:rPr>
        <w:t>(далее</w:t>
      </w:r>
      <w:r w:rsidR="004B2EC2">
        <w:rPr>
          <w:rFonts w:ascii="Times New Roman" w:hAnsi="Times New Roman" w:cs="Times New Roman"/>
          <w:sz w:val="28"/>
          <w:szCs w:val="28"/>
        </w:rPr>
        <w:t xml:space="preserve"> </w:t>
      </w:r>
      <w:r w:rsidR="00B37BE5">
        <w:rPr>
          <w:rFonts w:ascii="Times New Roman" w:hAnsi="Times New Roman" w:cs="Times New Roman"/>
          <w:sz w:val="28"/>
          <w:szCs w:val="28"/>
        </w:rPr>
        <w:t>–</w:t>
      </w:r>
      <w:r w:rsidRPr="004252D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37BE5">
        <w:rPr>
          <w:rFonts w:ascii="Times New Roman" w:hAnsi="Times New Roman" w:cs="Times New Roman"/>
          <w:sz w:val="28"/>
          <w:szCs w:val="28"/>
        </w:rPr>
        <w:t>, НИЦСИ</w:t>
      </w:r>
      <w:r w:rsidRPr="004252D0">
        <w:rPr>
          <w:rFonts w:ascii="Times New Roman" w:hAnsi="Times New Roman" w:cs="Times New Roman"/>
          <w:sz w:val="28"/>
          <w:szCs w:val="28"/>
        </w:rPr>
        <w:t xml:space="preserve">) </w:t>
      </w:r>
      <w:r w:rsidR="004B2EC2" w:rsidRPr="004B2EC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«Горно-Алтайский государственный университет» (далее - Университет) является структурным</w:t>
      </w:r>
      <w:r w:rsidR="004B2EC2">
        <w:rPr>
          <w:rFonts w:ascii="Times New Roman" w:hAnsi="Times New Roman" w:cs="Times New Roman"/>
          <w:sz w:val="28"/>
          <w:szCs w:val="28"/>
        </w:rPr>
        <w:t xml:space="preserve"> </w:t>
      </w:r>
      <w:r w:rsidR="004B2EC2" w:rsidRPr="004B2EC2">
        <w:rPr>
          <w:rFonts w:ascii="Times New Roman" w:hAnsi="Times New Roman" w:cs="Times New Roman"/>
          <w:sz w:val="28"/>
          <w:szCs w:val="28"/>
        </w:rPr>
        <w:t>подразделением Университета</w:t>
      </w:r>
      <w:r w:rsidR="004B2EC2">
        <w:rPr>
          <w:rFonts w:ascii="Times New Roman" w:hAnsi="Times New Roman" w:cs="Times New Roman"/>
          <w:sz w:val="28"/>
          <w:szCs w:val="28"/>
        </w:rPr>
        <w:t xml:space="preserve"> </w:t>
      </w:r>
      <w:r w:rsidR="004B2EC2" w:rsidRPr="004252D0">
        <w:rPr>
          <w:rFonts w:ascii="Times New Roman" w:hAnsi="Times New Roman" w:cs="Times New Roman"/>
          <w:sz w:val="28"/>
          <w:szCs w:val="28"/>
        </w:rPr>
        <w:t>без права юридического лица.</w:t>
      </w:r>
      <w:r w:rsidR="004B2EC2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4B2EC2" w:rsidRPr="004B2EC2">
        <w:rPr>
          <w:rFonts w:ascii="Times New Roman" w:hAnsi="Times New Roman" w:cs="Times New Roman"/>
          <w:sz w:val="28"/>
          <w:szCs w:val="28"/>
        </w:rPr>
        <w:t xml:space="preserve">образуется приказом ректора и непосредственно подчиняется проректору по научной и инновационной деятельности. </w:t>
      </w:r>
    </w:p>
    <w:p w:rsidR="004B2EC2" w:rsidRPr="004B2EC2" w:rsidRDefault="004B2EC2" w:rsidP="004B2EC2">
      <w:pPr>
        <w:autoSpaceDE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4B2EC2">
        <w:rPr>
          <w:rFonts w:ascii="Times New Roman" w:hAnsi="Times New Roman" w:cs="Times New Roman"/>
          <w:sz w:val="28"/>
          <w:szCs w:val="28"/>
        </w:rPr>
        <w:t xml:space="preserve">1.2 </w:t>
      </w:r>
      <w:r w:rsidRPr="004252D0">
        <w:rPr>
          <w:rFonts w:ascii="Times New Roman" w:hAnsi="Times New Roman" w:cs="Times New Roman"/>
          <w:sz w:val="28"/>
          <w:szCs w:val="28"/>
        </w:rPr>
        <w:t xml:space="preserve">Организация и деятельность Центра осуществляются на основе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D092C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092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092C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</w:t>
      </w:r>
      <w:r w:rsidRPr="004252D0">
        <w:rPr>
          <w:rFonts w:ascii="Times New Roman" w:hAnsi="Times New Roman" w:cs="Times New Roman"/>
          <w:sz w:val="28"/>
          <w:szCs w:val="28"/>
        </w:rPr>
        <w:t>, других федеральных нормативных актов и документов, Устава Университета</w:t>
      </w:r>
      <w:r w:rsidR="00B37BE5">
        <w:rPr>
          <w:rFonts w:ascii="Times New Roman" w:hAnsi="Times New Roman" w:cs="Times New Roman"/>
          <w:sz w:val="28"/>
          <w:szCs w:val="28"/>
        </w:rPr>
        <w:t>, локальных нормативных актов Университета</w:t>
      </w:r>
      <w:r w:rsidRPr="004252D0">
        <w:rPr>
          <w:rFonts w:ascii="Times New Roman" w:hAnsi="Times New Roman" w:cs="Times New Roman"/>
          <w:sz w:val="28"/>
          <w:szCs w:val="28"/>
        </w:rPr>
        <w:t xml:space="preserve"> и настоящего Положения.</w:t>
      </w:r>
    </w:p>
    <w:p w:rsidR="004B2EC2" w:rsidRPr="004B2EC2" w:rsidRDefault="004B2EC2" w:rsidP="004B2EC2">
      <w:pPr>
        <w:autoSpaceDE w:val="0"/>
        <w:spacing w:after="0" w:line="240" w:lineRule="auto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 w:rsidRPr="004B2EC2">
        <w:rPr>
          <w:rFonts w:ascii="Times New Roman" w:hAnsi="Times New Roman" w:cs="Times New Roman"/>
          <w:sz w:val="28"/>
          <w:szCs w:val="28"/>
        </w:rPr>
        <w:t xml:space="preserve">1.3 Руководство </w:t>
      </w:r>
      <w:r>
        <w:rPr>
          <w:rFonts w:ascii="Times New Roman" w:hAnsi="Times New Roman" w:cs="Times New Roman"/>
          <w:bCs/>
          <w:sz w:val="28"/>
          <w:szCs w:val="28"/>
        </w:rPr>
        <w:t>Центром</w:t>
      </w:r>
      <w:r w:rsidRPr="004B2E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2EC2">
        <w:rPr>
          <w:rFonts w:ascii="Times New Roman" w:hAnsi="Times New Roman" w:cs="Times New Roman"/>
          <w:sz w:val="28"/>
          <w:szCs w:val="28"/>
        </w:rPr>
        <w:t xml:space="preserve">осуществляет руководитель. Назначение на должность руководителя и освобождение от этой должности осуществляется приказом ректора. </w:t>
      </w:r>
    </w:p>
    <w:p w:rsidR="004B2EC2" w:rsidRPr="004B2EC2" w:rsidRDefault="004B2EC2" w:rsidP="004B2EC2">
      <w:pPr>
        <w:autoSpaceDE w:val="0"/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4B2EC2">
        <w:rPr>
          <w:rFonts w:ascii="Times New Roman" w:hAnsi="Times New Roman" w:cs="Times New Roman"/>
          <w:sz w:val="28"/>
          <w:szCs w:val="28"/>
        </w:rPr>
        <w:t xml:space="preserve">1.4 Деятельность </w:t>
      </w:r>
      <w:r>
        <w:rPr>
          <w:rFonts w:ascii="Times New Roman" w:hAnsi="Times New Roman" w:cs="Times New Roman"/>
          <w:bCs/>
          <w:sz w:val="28"/>
          <w:szCs w:val="28"/>
        </w:rPr>
        <w:t>Центра</w:t>
      </w:r>
      <w:r w:rsidRPr="004B2E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2EC2">
        <w:rPr>
          <w:rFonts w:ascii="Times New Roman" w:hAnsi="Times New Roman" w:cs="Times New Roman"/>
          <w:sz w:val="28"/>
          <w:szCs w:val="28"/>
        </w:rPr>
        <w:t xml:space="preserve">финансируется за счет средств российских и зарубежных государственных и неправительственных фондов, средств от проведения договорных работ, а также средств спонсоров, общественных организаций, предприятий и прочих поступлений, не запрещенных действующим законодательством. </w:t>
      </w:r>
    </w:p>
    <w:p w:rsidR="00235C98" w:rsidRPr="004252D0" w:rsidRDefault="00235C98" w:rsidP="0023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D0">
        <w:rPr>
          <w:rFonts w:ascii="Times New Roman" w:hAnsi="Times New Roman" w:cs="Times New Roman"/>
          <w:sz w:val="28"/>
          <w:szCs w:val="28"/>
        </w:rPr>
        <w:t xml:space="preserve">1.5 Местонахождение подразделений центра: 649000, Российская </w:t>
      </w:r>
      <w:r w:rsidRPr="00C338CC">
        <w:rPr>
          <w:rFonts w:ascii="Times New Roman" w:hAnsi="Times New Roman" w:cs="Times New Roman"/>
          <w:sz w:val="28"/>
          <w:szCs w:val="28"/>
        </w:rPr>
        <w:t xml:space="preserve">Федерация, Республика Алтай, г. Горно-Алтайск, ул. Ленкина, 1 </w:t>
      </w:r>
      <w:r w:rsidRPr="007D5D10">
        <w:rPr>
          <w:rFonts w:ascii="Times New Roman" w:hAnsi="Times New Roman" w:cs="Times New Roman"/>
          <w:sz w:val="28"/>
          <w:szCs w:val="28"/>
        </w:rPr>
        <w:t xml:space="preserve">и </w:t>
      </w:r>
      <w:r w:rsidRPr="007D5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Ленина, 9/1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5C98" w:rsidRDefault="00235C98" w:rsidP="00235C98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235C98" w:rsidRDefault="005C44AC" w:rsidP="00235C98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bookmarkStart w:id="0" w:name="_GoBack"/>
      <w:bookmarkEnd w:id="0"/>
      <w:r w:rsidR="00235C98" w:rsidRPr="00906344">
        <w:rPr>
          <w:rFonts w:ascii="Times New Roman" w:hAnsi="Times New Roman" w:cs="Times New Roman"/>
          <w:color w:val="auto"/>
        </w:rPr>
        <w:t xml:space="preserve"> Цел</w:t>
      </w:r>
      <w:r w:rsidR="004B2EC2">
        <w:rPr>
          <w:rFonts w:ascii="Times New Roman" w:hAnsi="Times New Roman" w:cs="Times New Roman"/>
          <w:color w:val="auto"/>
        </w:rPr>
        <w:t>ь</w:t>
      </w:r>
      <w:r w:rsidR="00235C98" w:rsidRPr="00906344">
        <w:rPr>
          <w:rFonts w:ascii="Times New Roman" w:hAnsi="Times New Roman" w:cs="Times New Roman"/>
          <w:color w:val="auto"/>
        </w:rPr>
        <w:t xml:space="preserve"> и задачи Центра</w:t>
      </w:r>
    </w:p>
    <w:p w:rsidR="00235C98" w:rsidRDefault="00235C98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C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 Центр </w:t>
      </w:r>
      <w:r w:rsidRPr="007A3BC4">
        <w:rPr>
          <w:rFonts w:ascii="Times New Roman" w:hAnsi="Times New Roman" w:cs="Times New Roman"/>
          <w:sz w:val="28"/>
          <w:szCs w:val="28"/>
        </w:rPr>
        <w:t>создается с целью проведения актуальных социологических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A3BC4">
        <w:rPr>
          <w:rFonts w:ascii="Times New Roman" w:hAnsi="Times New Roman" w:cs="Times New Roman"/>
          <w:sz w:val="28"/>
          <w:szCs w:val="28"/>
        </w:rPr>
        <w:t xml:space="preserve"> развития научного потенциала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7A3BC4">
        <w:rPr>
          <w:rFonts w:ascii="Times New Roman" w:hAnsi="Times New Roman" w:cs="Times New Roman"/>
          <w:sz w:val="28"/>
          <w:szCs w:val="28"/>
        </w:rPr>
        <w:t>.</w:t>
      </w:r>
    </w:p>
    <w:p w:rsidR="00235C98" w:rsidRPr="007A3BC4" w:rsidRDefault="00235C98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4B2EC2">
        <w:rPr>
          <w:rFonts w:ascii="Times New Roman" w:hAnsi="Times New Roman" w:cs="Times New Roman"/>
          <w:sz w:val="28"/>
          <w:szCs w:val="28"/>
        </w:rPr>
        <w:t xml:space="preserve"> </w:t>
      </w:r>
      <w:r w:rsidRPr="007A3BC4">
        <w:rPr>
          <w:rFonts w:ascii="Times New Roman" w:hAnsi="Times New Roman" w:cs="Times New Roman"/>
          <w:sz w:val="28"/>
          <w:szCs w:val="28"/>
        </w:rPr>
        <w:t xml:space="preserve">К основным задачам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7A3BC4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235C98" w:rsidRPr="00EA3CE9" w:rsidRDefault="00640DA8" w:rsidP="004B2EC2">
      <w:pPr>
        <w:pStyle w:val="11"/>
        <w:tabs>
          <w:tab w:val="left" w:pos="284"/>
          <w:tab w:val="left" w:pos="567"/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5C98" w:rsidRPr="004252D0">
        <w:rPr>
          <w:sz w:val="28"/>
          <w:szCs w:val="28"/>
        </w:rPr>
        <w:t xml:space="preserve">2.2.1 </w:t>
      </w:r>
      <w:r w:rsidR="003B6215">
        <w:rPr>
          <w:sz w:val="28"/>
          <w:szCs w:val="28"/>
        </w:rPr>
        <w:t>О</w:t>
      </w:r>
      <w:r w:rsidR="00235C98" w:rsidRPr="00EA3CE9">
        <w:rPr>
          <w:sz w:val="28"/>
          <w:szCs w:val="28"/>
        </w:rPr>
        <w:t>существление научно-исследовательской деятельности, проведение социологических, аналитических исследований</w:t>
      </w:r>
      <w:r w:rsidR="003B6215">
        <w:rPr>
          <w:sz w:val="28"/>
          <w:szCs w:val="28"/>
        </w:rPr>
        <w:t>.</w:t>
      </w:r>
    </w:p>
    <w:p w:rsidR="00235C98" w:rsidRPr="00EA3CE9" w:rsidRDefault="00640DA8" w:rsidP="004B2EC2">
      <w:pPr>
        <w:pStyle w:val="11"/>
        <w:tabs>
          <w:tab w:val="left" w:pos="284"/>
          <w:tab w:val="left" w:pos="567"/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5C98" w:rsidRPr="004252D0">
        <w:rPr>
          <w:sz w:val="28"/>
          <w:szCs w:val="28"/>
        </w:rPr>
        <w:t>2.2.</w:t>
      </w:r>
      <w:r w:rsidR="00235C98">
        <w:rPr>
          <w:sz w:val="28"/>
          <w:szCs w:val="28"/>
        </w:rPr>
        <w:t>2</w:t>
      </w:r>
      <w:r w:rsidR="00235C98" w:rsidRPr="004252D0">
        <w:rPr>
          <w:sz w:val="28"/>
          <w:szCs w:val="28"/>
        </w:rPr>
        <w:t xml:space="preserve"> </w:t>
      </w:r>
      <w:r w:rsidR="003B6215">
        <w:rPr>
          <w:sz w:val="28"/>
          <w:szCs w:val="28"/>
        </w:rPr>
        <w:t>М</w:t>
      </w:r>
      <w:r w:rsidR="00235C98" w:rsidRPr="00EA3CE9">
        <w:rPr>
          <w:sz w:val="28"/>
          <w:szCs w:val="28"/>
        </w:rPr>
        <w:t>ониторинг и анализ социально-политических, социально-экономических и социально-культурных процессов</w:t>
      </w:r>
      <w:r w:rsidR="003B6215">
        <w:rPr>
          <w:sz w:val="28"/>
          <w:szCs w:val="28"/>
        </w:rPr>
        <w:t>.</w:t>
      </w:r>
    </w:p>
    <w:p w:rsidR="00235C98" w:rsidRPr="00EA3CE9" w:rsidRDefault="00640DA8" w:rsidP="004B2EC2">
      <w:pPr>
        <w:pStyle w:val="11"/>
        <w:tabs>
          <w:tab w:val="left" w:pos="284"/>
          <w:tab w:val="left" w:pos="567"/>
          <w:tab w:val="left" w:pos="709"/>
          <w:tab w:val="left" w:pos="851"/>
          <w:tab w:val="left" w:pos="108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5C98" w:rsidRPr="004252D0">
        <w:rPr>
          <w:sz w:val="28"/>
          <w:szCs w:val="28"/>
        </w:rPr>
        <w:t>2.2.</w:t>
      </w:r>
      <w:r w:rsidR="00235C98">
        <w:rPr>
          <w:sz w:val="28"/>
          <w:szCs w:val="28"/>
        </w:rPr>
        <w:t>3</w:t>
      </w:r>
      <w:r w:rsidR="00235C98" w:rsidRPr="004252D0">
        <w:rPr>
          <w:sz w:val="28"/>
          <w:szCs w:val="28"/>
        </w:rPr>
        <w:t xml:space="preserve"> </w:t>
      </w:r>
      <w:r w:rsidR="003B6215">
        <w:rPr>
          <w:sz w:val="28"/>
          <w:szCs w:val="28"/>
        </w:rPr>
        <w:t>Р</w:t>
      </w:r>
      <w:r w:rsidR="00235C98" w:rsidRPr="00EA3CE9">
        <w:rPr>
          <w:sz w:val="28"/>
          <w:szCs w:val="28"/>
        </w:rPr>
        <w:t>азработка методологии и инструментария научных исследований</w:t>
      </w:r>
      <w:r w:rsidR="003B6215">
        <w:rPr>
          <w:sz w:val="28"/>
          <w:szCs w:val="28"/>
        </w:rPr>
        <w:t>.</w:t>
      </w:r>
    </w:p>
    <w:p w:rsidR="00235C98" w:rsidRPr="00EA3CE9" w:rsidRDefault="00640DA8" w:rsidP="004B2EC2">
      <w:pPr>
        <w:pStyle w:val="11"/>
        <w:tabs>
          <w:tab w:val="left" w:pos="284"/>
          <w:tab w:val="left" w:pos="567"/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5C98" w:rsidRPr="004252D0">
        <w:rPr>
          <w:sz w:val="28"/>
          <w:szCs w:val="28"/>
        </w:rPr>
        <w:t>2.2.</w:t>
      </w:r>
      <w:r w:rsidR="00235C98">
        <w:rPr>
          <w:sz w:val="28"/>
          <w:szCs w:val="28"/>
        </w:rPr>
        <w:t>4</w:t>
      </w:r>
      <w:r w:rsidR="00235C98" w:rsidRPr="004252D0">
        <w:rPr>
          <w:sz w:val="28"/>
          <w:szCs w:val="28"/>
        </w:rPr>
        <w:t xml:space="preserve"> </w:t>
      </w:r>
      <w:r w:rsidR="003B6215">
        <w:rPr>
          <w:sz w:val="28"/>
          <w:szCs w:val="28"/>
        </w:rPr>
        <w:t>О</w:t>
      </w:r>
      <w:r w:rsidR="00235C98" w:rsidRPr="00EA3CE9">
        <w:rPr>
          <w:sz w:val="28"/>
          <w:szCs w:val="28"/>
        </w:rPr>
        <w:t>рганизация и координация междисциплинарных исследований</w:t>
      </w:r>
      <w:r w:rsidR="003B6215">
        <w:rPr>
          <w:sz w:val="28"/>
          <w:szCs w:val="28"/>
        </w:rPr>
        <w:t>.</w:t>
      </w:r>
    </w:p>
    <w:p w:rsidR="00235C98" w:rsidRPr="00EA3CE9" w:rsidRDefault="00640DA8" w:rsidP="004B2EC2">
      <w:pPr>
        <w:pStyle w:val="11"/>
        <w:tabs>
          <w:tab w:val="left" w:pos="284"/>
          <w:tab w:val="left" w:pos="567"/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5C98" w:rsidRPr="004252D0">
        <w:rPr>
          <w:sz w:val="28"/>
          <w:szCs w:val="28"/>
        </w:rPr>
        <w:t>2.2.</w:t>
      </w:r>
      <w:r w:rsidR="00235C98">
        <w:rPr>
          <w:sz w:val="28"/>
          <w:szCs w:val="28"/>
        </w:rPr>
        <w:t>5</w:t>
      </w:r>
      <w:r w:rsidR="00235C98" w:rsidRPr="004252D0">
        <w:rPr>
          <w:sz w:val="28"/>
          <w:szCs w:val="28"/>
        </w:rPr>
        <w:t xml:space="preserve"> </w:t>
      </w:r>
      <w:r w:rsidR="003B6215">
        <w:rPr>
          <w:sz w:val="28"/>
          <w:szCs w:val="28"/>
        </w:rPr>
        <w:t>С</w:t>
      </w:r>
      <w:r w:rsidR="00235C98" w:rsidRPr="00EA3CE9">
        <w:rPr>
          <w:sz w:val="28"/>
          <w:szCs w:val="28"/>
        </w:rPr>
        <w:t>одействие использованию результатов исследований в образовательном процессе, подготовке студентов и аспирантов, повышении квалификации и переподготовки преподавателей</w:t>
      </w:r>
      <w:r w:rsidR="003B6215">
        <w:rPr>
          <w:sz w:val="28"/>
          <w:szCs w:val="28"/>
        </w:rPr>
        <w:t>.</w:t>
      </w:r>
    </w:p>
    <w:p w:rsidR="00235C98" w:rsidRPr="00EA3CE9" w:rsidRDefault="00640DA8" w:rsidP="004B2EC2">
      <w:pPr>
        <w:pStyle w:val="11"/>
        <w:tabs>
          <w:tab w:val="left" w:pos="284"/>
          <w:tab w:val="left" w:pos="567"/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5C98" w:rsidRPr="004252D0">
        <w:rPr>
          <w:sz w:val="28"/>
          <w:szCs w:val="28"/>
        </w:rPr>
        <w:t>2.2.</w:t>
      </w:r>
      <w:r w:rsidR="00235C98">
        <w:rPr>
          <w:sz w:val="28"/>
          <w:szCs w:val="28"/>
        </w:rPr>
        <w:t>6</w:t>
      </w:r>
      <w:r w:rsidR="00235C98" w:rsidRPr="004252D0">
        <w:rPr>
          <w:sz w:val="28"/>
          <w:szCs w:val="28"/>
        </w:rPr>
        <w:t xml:space="preserve"> </w:t>
      </w:r>
      <w:r w:rsidR="003B6215">
        <w:rPr>
          <w:sz w:val="28"/>
          <w:szCs w:val="28"/>
        </w:rPr>
        <w:t>Р</w:t>
      </w:r>
      <w:r w:rsidR="00235C98" w:rsidRPr="00EA3CE9">
        <w:rPr>
          <w:sz w:val="28"/>
          <w:szCs w:val="28"/>
        </w:rPr>
        <w:t>аспространение результатов исследований, в том числе подготовка к изданию научных монографий, методических и информационно-аналитических сборников</w:t>
      </w:r>
      <w:r w:rsidR="003B6215">
        <w:rPr>
          <w:sz w:val="28"/>
          <w:szCs w:val="28"/>
        </w:rPr>
        <w:t>.</w:t>
      </w:r>
    </w:p>
    <w:p w:rsidR="00235C98" w:rsidRPr="00EA3CE9" w:rsidRDefault="00640DA8" w:rsidP="004B2EC2">
      <w:pPr>
        <w:pStyle w:val="11"/>
        <w:tabs>
          <w:tab w:val="left" w:pos="284"/>
          <w:tab w:val="left" w:pos="567"/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5C98" w:rsidRPr="004252D0">
        <w:rPr>
          <w:sz w:val="28"/>
          <w:szCs w:val="28"/>
        </w:rPr>
        <w:t>2.2.</w:t>
      </w:r>
      <w:r w:rsidR="00235C98">
        <w:rPr>
          <w:sz w:val="28"/>
          <w:szCs w:val="28"/>
        </w:rPr>
        <w:t>7</w:t>
      </w:r>
      <w:r w:rsidR="00235C98" w:rsidRPr="004252D0">
        <w:rPr>
          <w:sz w:val="28"/>
          <w:szCs w:val="28"/>
        </w:rPr>
        <w:t xml:space="preserve"> </w:t>
      </w:r>
      <w:r w:rsidR="003B6215">
        <w:rPr>
          <w:sz w:val="28"/>
          <w:szCs w:val="28"/>
        </w:rPr>
        <w:t>С</w:t>
      </w:r>
      <w:r w:rsidR="00235C98" w:rsidRPr="00EA3CE9">
        <w:rPr>
          <w:sz w:val="28"/>
          <w:szCs w:val="28"/>
        </w:rPr>
        <w:t>оздание и ведение электронных баз данных</w:t>
      </w:r>
      <w:r w:rsidR="003B6215">
        <w:rPr>
          <w:sz w:val="28"/>
          <w:szCs w:val="28"/>
        </w:rPr>
        <w:t>.</w:t>
      </w:r>
    </w:p>
    <w:p w:rsidR="00235C98" w:rsidRPr="00EA3CE9" w:rsidRDefault="00640DA8" w:rsidP="004B2EC2">
      <w:pPr>
        <w:pStyle w:val="11"/>
        <w:tabs>
          <w:tab w:val="left" w:pos="284"/>
          <w:tab w:val="left" w:pos="567"/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5C98" w:rsidRPr="004252D0">
        <w:rPr>
          <w:sz w:val="28"/>
          <w:szCs w:val="28"/>
        </w:rPr>
        <w:t>2.2.</w:t>
      </w:r>
      <w:r w:rsidR="00235C98">
        <w:rPr>
          <w:sz w:val="28"/>
          <w:szCs w:val="28"/>
        </w:rPr>
        <w:t>8</w:t>
      </w:r>
      <w:r w:rsidR="00235C98" w:rsidRPr="004252D0">
        <w:rPr>
          <w:sz w:val="28"/>
          <w:szCs w:val="28"/>
        </w:rPr>
        <w:t xml:space="preserve"> </w:t>
      </w:r>
      <w:r w:rsidR="003B6215">
        <w:rPr>
          <w:sz w:val="28"/>
          <w:szCs w:val="28"/>
        </w:rPr>
        <w:t>С</w:t>
      </w:r>
      <w:r w:rsidR="00235C98" w:rsidRPr="00EA3CE9">
        <w:rPr>
          <w:sz w:val="28"/>
          <w:szCs w:val="28"/>
        </w:rPr>
        <w:t xml:space="preserve">одействие органам государственной власти </w:t>
      </w:r>
      <w:r w:rsidR="00B37BE5">
        <w:rPr>
          <w:sz w:val="28"/>
          <w:szCs w:val="28"/>
        </w:rPr>
        <w:t>Российской Федерации</w:t>
      </w:r>
      <w:r w:rsidR="00235C98" w:rsidRPr="00EA3CE9">
        <w:rPr>
          <w:sz w:val="28"/>
          <w:szCs w:val="28"/>
        </w:rPr>
        <w:t xml:space="preserve"> в рамках своих компетенций.</w:t>
      </w:r>
    </w:p>
    <w:p w:rsidR="00235C98" w:rsidRPr="004252D0" w:rsidRDefault="00235C98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D0">
        <w:rPr>
          <w:rFonts w:ascii="Times New Roman" w:hAnsi="Times New Roman" w:cs="Times New Roman"/>
          <w:sz w:val="28"/>
          <w:szCs w:val="28"/>
        </w:rPr>
        <w:t>2.2.</w:t>
      </w:r>
      <w:r w:rsidR="003B6215">
        <w:rPr>
          <w:rFonts w:ascii="Times New Roman" w:hAnsi="Times New Roman" w:cs="Times New Roman"/>
          <w:sz w:val="28"/>
          <w:szCs w:val="28"/>
        </w:rPr>
        <w:t>9</w:t>
      </w:r>
      <w:r w:rsidRPr="004252D0">
        <w:rPr>
          <w:rFonts w:ascii="Times New Roman" w:hAnsi="Times New Roman" w:cs="Times New Roman"/>
          <w:sz w:val="28"/>
          <w:szCs w:val="28"/>
        </w:rPr>
        <w:t xml:space="preserve"> Использование научно-производственной площадки </w:t>
      </w:r>
      <w:r w:rsidR="003B6215">
        <w:rPr>
          <w:rFonts w:ascii="Times New Roman" w:hAnsi="Times New Roman" w:cs="Times New Roman"/>
          <w:sz w:val="28"/>
          <w:szCs w:val="28"/>
        </w:rPr>
        <w:t>Центра</w:t>
      </w:r>
      <w:r w:rsidRPr="004252D0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деятельности.</w:t>
      </w:r>
    </w:p>
    <w:p w:rsidR="00235C98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2.2.10 </w:t>
      </w:r>
      <w:r w:rsidR="00235C98" w:rsidRPr="004252D0">
        <w:rPr>
          <w:rFonts w:ascii="Times New Roman" w:hAnsi="Times New Roman" w:cs="Times New Roman"/>
          <w:sz w:val="28"/>
          <w:szCs w:val="28"/>
        </w:rPr>
        <w:t xml:space="preserve">Подготовка кадров в области </w:t>
      </w:r>
      <w:r>
        <w:rPr>
          <w:rFonts w:ascii="Times New Roman" w:hAnsi="Times New Roman" w:cs="Times New Roman"/>
          <w:sz w:val="28"/>
          <w:szCs w:val="28"/>
        </w:rPr>
        <w:t>социологии</w:t>
      </w:r>
      <w:r w:rsidR="00235C98" w:rsidRPr="004252D0">
        <w:rPr>
          <w:rFonts w:ascii="Times New Roman" w:hAnsi="Times New Roman" w:cs="Times New Roman"/>
          <w:sz w:val="28"/>
          <w:szCs w:val="28"/>
        </w:rPr>
        <w:t xml:space="preserve">; популяризация современных </w:t>
      </w:r>
      <w:r>
        <w:rPr>
          <w:rFonts w:ascii="Times New Roman" w:hAnsi="Times New Roman" w:cs="Times New Roman"/>
          <w:sz w:val="28"/>
          <w:szCs w:val="28"/>
        </w:rPr>
        <w:t>социологических</w:t>
      </w:r>
      <w:r w:rsidR="00235C98" w:rsidRPr="004252D0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235C98" w:rsidRPr="00620B6F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2.2.11 </w:t>
      </w:r>
      <w:r w:rsidR="00235C98" w:rsidRPr="00620B6F">
        <w:rPr>
          <w:rFonts w:ascii="Times New Roman" w:hAnsi="Times New Roman" w:cs="Times New Roman"/>
          <w:sz w:val="28"/>
          <w:szCs w:val="28"/>
        </w:rPr>
        <w:t xml:space="preserve">Внедрение научных достижений в учебный процесс в виде разработок </w:t>
      </w:r>
      <w:r w:rsidR="00235C98" w:rsidRPr="00C338CC">
        <w:rPr>
          <w:rFonts w:ascii="Times New Roman" w:hAnsi="Times New Roman" w:cs="Times New Roman"/>
          <w:sz w:val="28"/>
          <w:szCs w:val="28"/>
        </w:rPr>
        <w:t>учебных дисциплин (курсов), учебно-методических пособий для</w:t>
      </w:r>
      <w:r w:rsidR="00235C98" w:rsidRPr="00620B6F">
        <w:rPr>
          <w:rFonts w:ascii="Times New Roman" w:hAnsi="Times New Roman" w:cs="Times New Roman"/>
          <w:sz w:val="28"/>
          <w:szCs w:val="28"/>
        </w:rPr>
        <w:t xml:space="preserve"> обеспечения подготовки высококвалифицированных профильных специалистов.</w:t>
      </w:r>
    </w:p>
    <w:p w:rsidR="00235C98" w:rsidRPr="00620B6F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2.2.12 </w:t>
      </w:r>
      <w:r w:rsidR="00235C98" w:rsidRPr="00620B6F">
        <w:rPr>
          <w:rFonts w:ascii="Times New Roman" w:hAnsi="Times New Roman" w:cs="Times New Roman"/>
          <w:sz w:val="28"/>
          <w:szCs w:val="28"/>
        </w:rPr>
        <w:t xml:space="preserve">Реализация образовательных целей путем практического привлечения талантливой молодежи для подготовки исследовательских, курсовых, </w:t>
      </w:r>
      <w:r w:rsidR="00235C98" w:rsidRPr="00C338CC">
        <w:rPr>
          <w:rFonts w:ascii="Times New Roman" w:hAnsi="Times New Roman" w:cs="Times New Roman"/>
          <w:sz w:val="28"/>
          <w:szCs w:val="28"/>
        </w:rPr>
        <w:t xml:space="preserve">выпускных квалификационных работ, магистерских </w:t>
      </w:r>
      <w:r w:rsidR="00235C98">
        <w:rPr>
          <w:rFonts w:ascii="Times New Roman" w:hAnsi="Times New Roman" w:cs="Times New Roman"/>
          <w:sz w:val="28"/>
          <w:szCs w:val="28"/>
        </w:rPr>
        <w:t xml:space="preserve">и кандидатских </w:t>
      </w:r>
      <w:r w:rsidR="00235C98" w:rsidRPr="00C338CC">
        <w:rPr>
          <w:rFonts w:ascii="Times New Roman" w:hAnsi="Times New Roman" w:cs="Times New Roman"/>
          <w:sz w:val="28"/>
          <w:szCs w:val="28"/>
        </w:rPr>
        <w:t>диссертаций.</w:t>
      </w:r>
    </w:p>
    <w:p w:rsidR="00235C98" w:rsidRPr="00620B6F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2.2.13 </w:t>
      </w:r>
      <w:r w:rsidR="00235C98" w:rsidRPr="00620B6F">
        <w:rPr>
          <w:rFonts w:ascii="Times New Roman" w:hAnsi="Times New Roman" w:cs="Times New Roman"/>
          <w:sz w:val="28"/>
          <w:szCs w:val="28"/>
        </w:rPr>
        <w:t>Формирование современной учебно-методической и научно-исследовательской базы для организации и проведения фундаментальных и прикладных разработок молодых ученых.</w:t>
      </w:r>
    </w:p>
    <w:p w:rsidR="00235C98" w:rsidRPr="00620B6F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2.2.14 </w:t>
      </w:r>
      <w:r w:rsidR="00235C98" w:rsidRPr="00620B6F">
        <w:rPr>
          <w:rFonts w:ascii="Times New Roman" w:hAnsi="Times New Roman" w:cs="Times New Roman"/>
          <w:sz w:val="28"/>
          <w:szCs w:val="28"/>
        </w:rPr>
        <w:t>Развитие творческой инициативы сотрудников Центра и обучающихся путем обеспечения материально-технической поддержки студенческих проектов, мотивирование развития и закрепления творческого подхода к будущей профессиональной деятельности.</w:t>
      </w:r>
    </w:p>
    <w:p w:rsidR="00235C98" w:rsidRPr="00620B6F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 </w:t>
      </w:r>
      <w:r w:rsidR="00235C98" w:rsidRPr="00620B6F">
        <w:rPr>
          <w:rFonts w:ascii="Times New Roman" w:hAnsi="Times New Roman" w:cs="Times New Roman"/>
          <w:sz w:val="28"/>
          <w:szCs w:val="28"/>
        </w:rPr>
        <w:t>Повышение уровня и качества научной продукции (статей, монографий и пр.) путем выполнения работ, в которых используются современные методики и высокотехнологичное научное оборудование.</w:t>
      </w:r>
    </w:p>
    <w:p w:rsidR="00235C98" w:rsidRPr="008A6C15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2.2.16 </w:t>
      </w:r>
      <w:r w:rsidR="00235C98" w:rsidRPr="008A6C15">
        <w:rPr>
          <w:rFonts w:ascii="Times New Roman" w:hAnsi="Times New Roman" w:cs="Times New Roman"/>
          <w:sz w:val="28"/>
          <w:szCs w:val="28"/>
        </w:rPr>
        <w:t>Развитие международного сотрудничества в области образовательной, научной и инновационной деятельности Университета в рамках задач Центра.</w:t>
      </w:r>
    </w:p>
    <w:p w:rsidR="00235C98" w:rsidRPr="008A6C15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2.2.17 </w:t>
      </w:r>
      <w:r w:rsidR="00235C98" w:rsidRPr="008A6C15">
        <w:rPr>
          <w:rFonts w:ascii="Times New Roman" w:hAnsi="Times New Roman" w:cs="Times New Roman"/>
          <w:sz w:val="28"/>
          <w:szCs w:val="28"/>
        </w:rPr>
        <w:t>Создание условий для более тесного сотрудничества Университета с высшими учебными заведениями, академическими институтами, научно производственными объединениями.</w:t>
      </w:r>
    </w:p>
    <w:p w:rsidR="00235C98" w:rsidRPr="00620B6F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2.2.18 </w:t>
      </w:r>
      <w:r w:rsidR="00235C98" w:rsidRPr="00620B6F">
        <w:rPr>
          <w:rFonts w:ascii="Times New Roman" w:hAnsi="Times New Roman" w:cs="Times New Roman"/>
          <w:sz w:val="28"/>
          <w:szCs w:val="28"/>
        </w:rPr>
        <w:t>Обеспечение участия молодёжи в различных программах федерального и регионального уровня по развитию научно-технического творчества.</w:t>
      </w:r>
    </w:p>
    <w:p w:rsidR="00235C98" w:rsidRPr="00620B6F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2.2.19 </w:t>
      </w:r>
      <w:r w:rsidR="00235C98" w:rsidRPr="00620B6F">
        <w:rPr>
          <w:rFonts w:ascii="Times New Roman" w:hAnsi="Times New Roman" w:cs="Times New Roman"/>
          <w:sz w:val="28"/>
          <w:szCs w:val="28"/>
        </w:rPr>
        <w:t>Подготовка материалов для выставок и семинаров различного уровня по профилю деятельности Центра.</w:t>
      </w:r>
    </w:p>
    <w:p w:rsidR="00235C98" w:rsidRPr="008A6C15" w:rsidRDefault="003B6215" w:rsidP="0064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2.2.20 </w:t>
      </w:r>
      <w:r w:rsidR="00235C98" w:rsidRPr="008A6C15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="00235C98" w:rsidRPr="008A6C1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235C98" w:rsidRPr="008A6C15">
        <w:rPr>
          <w:rFonts w:ascii="Times New Roman" w:hAnsi="Times New Roman" w:cs="Times New Roman"/>
          <w:sz w:val="28"/>
          <w:szCs w:val="28"/>
        </w:rPr>
        <w:t xml:space="preserve"> работе со школьниками города, республики, других субъектов РФ и стран ближнего зарубежья.</w:t>
      </w:r>
    </w:p>
    <w:p w:rsidR="00235C98" w:rsidRPr="004252D0" w:rsidRDefault="003B6215" w:rsidP="00640DA8">
      <w:pPr>
        <w:spacing w:after="0" w:line="240" w:lineRule="auto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2.2.21 </w:t>
      </w:r>
      <w:r w:rsidR="00235C98" w:rsidRPr="008A6C15">
        <w:rPr>
          <w:rFonts w:ascii="Times New Roman" w:hAnsi="Times New Roman" w:cs="Times New Roman"/>
          <w:sz w:val="28"/>
          <w:szCs w:val="28"/>
        </w:rPr>
        <w:t>Обеспечение учета и отчетности в установленном порядке.</w:t>
      </w:r>
    </w:p>
    <w:p w:rsidR="00235C98" w:rsidRDefault="00235C98" w:rsidP="004B2EC2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4B2EC2" w:rsidRDefault="004B2EC2" w:rsidP="004B2EC2">
      <w:pPr>
        <w:autoSpaceDE w:val="0"/>
        <w:spacing w:after="0" w:line="240" w:lineRule="auto"/>
        <w:ind w:firstLine="6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EC2">
        <w:rPr>
          <w:rFonts w:ascii="Times New Roman" w:hAnsi="Times New Roman" w:cs="Times New Roman"/>
          <w:b/>
          <w:bCs/>
          <w:sz w:val="28"/>
          <w:szCs w:val="28"/>
        </w:rPr>
        <w:t>3 Функции</w:t>
      </w:r>
    </w:p>
    <w:p w:rsidR="008A0AE6" w:rsidRPr="008A0AE6" w:rsidRDefault="008A0AE6" w:rsidP="008A0AE6">
      <w:pPr>
        <w:shd w:val="clear" w:color="auto" w:fill="FFFFFF"/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 Н</w:t>
      </w:r>
      <w:r w:rsidRPr="008A0AE6">
        <w:rPr>
          <w:rFonts w:ascii="Times New Roman" w:eastAsia="Times New Roman" w:hAnsi="Times New Roman" w:cs="Times New Roman"/>
          <w:color w:val="000000"/>
          <w:sz w:val="28"/>
          <w:szCs w:val="28"/>
        </w:rPr>
        <w:t>аучно-исследовательская и аналитическая: разработка исследовательских методик, проведение исследований, подготовка, публикация и распространение аналитических отчетов, докладов, научных статей и результатов исследований, поддержание баз данных; мониторинг и анализ актуальных социальных проблем.</w:t>
      </w:r>
    </w:p>
    <w:p w:rsidR="008A0AE6" w:rsidRPr="008A0AE6" w:rsidRDefault="008A0AE6" w:rsidP="008A0AE6">
      <w:pPr>
        <w:shd w:val="clear" w:color="auto" w:fill="FFFFFF"/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 Э</w:t>
      </w:r>
      <w:r w:rsidRPr="008A0AE6"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кспертно-консультационная: проведение экспертиз, оказание консультаций.</w:t>
      </w:r>
    </w:p>
    <w:p w:rsidR="008A0AE6" w:rsidRPr="008A0AE6" w:rsidRDefault="008A0AE6" w:rsidP="008A0AE6">
      <w:pPr>
        <w:shd w:val="clear" w:color="auto" w:fill="FFFFFF"/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 И</w:t>
      </w:r>
      <w:r w:rsidRPr="008A0AE6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нформационная: публикация информации о деятельности центра, распространение объективной информации о текущем состоянии социальной, политической, экономической и культурной жизни общества.</w:t>
      </w:r>
    </w:p>
    <w:p w:rsidR="008A0AE6" w:rsidRPr="008A0AE6" w:rsidRDefault="008A0AE6" w:rsidP="008A0AE6">
      <w:pPr>
        <w:shd w:val="clear" w:color="auto" w:fill="FFFFFF"/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 О</w:t>
      </w:r>
      <w:r w:rsidRPr="008A0AE6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бщественная деятельность: взаимодействие с органами государственной власти РФ, институтами гражданского общества, с некоммерческими общественными организациями, с традиционными конфессиями региона.</w:t>
      </w:r>
    </w:p>
    <w:p w:rsidR="008A0AE6" w:rsidRDefault="008A0AE6" w:rsidP="008A0AE6">
      <w:pPr>
        <w:shd w:val="clear" w:color="auto" w:fill="FFFFFF"/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 М</w:t>
      </w:r>
      <w:r w:rsidRPr="008A0AE6">
        <w:rPr>
          <w:rFonts w:ascii="Times New Roman" w:eastAsia="Times New Roman" w:hAnsi="Times New Roman" w:cs="Times New Roman"/>
          <w:color w:val="000000"/>
          <w:sz w:val="28"/>
          <w:szCs w:val="28"/>
        </w:rPr>
        <w:t>еждународная деятельность: взаимодействие с государственными социологическими организациями стран СНГ, публикация материалов в международных научных изданиях, установление и поддержание международных научных связей.</w:t>
      </w:r>
    </w:p>
    <w:p w:rsidR="008A0AE6" w:rsidRPr="008A0AE6" w:rsidRDefault="008A0AE6" w:rsidP="008A0AE6">
      <w:pPr>
        <w:shd w:val="clear" w:color="auto" w:fill="FFFFFF"/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 Содействие в п</w:t>
      </w:r>
      <w:r w:rsidRPr="005526D8">
        <w:rPr>
          <w:rFonts w:ascii="Times New Roman" w:hAnsi="Times New Roman"/>
          <w:sz w:val="28"/>
          <w:szCs w:val="28"/>
        </w:rPr>
        <w:t>рактическ</w:t>
      </w:r>
      <w:r>
        <w:rPr>
          <w:rFonts w:ascii="Times New Roman" w:hAnsi="Times New Roman"/>
          <w:sz w:val="28"/>
          <w:szCs w:val="28"/>
        </w:rPr>
        <w:t>ой</w:t>
      </w:r>
      <w:r w:rsidRPr="005526D8">
        <w:rPr>
          <w:rFonts w:ascii="Times New Roman" w:hAnsi="Times New Roman"/>
          <w:sz w:val="28"/>
        </w:rPr>
        <w:t xml:space="preserve"> подготовк</w:t>
      </w:r>
      <w:r>
        <w:rPr>
          <w:rFonts w:ascii="Times New Roman" w:hAnsi="Times New Roman"/>
          <w:sz w:val="28"/>
        </w:rPr>
        <w:t>е</w:t>
      </w:r>
      <w:r w:rsidRPr="005526D8">
        <w:rPr>
          <w:rFonts w:ascii="Times New Roman" w:hAnsi="Times New Roman"/>
          <w:sz w:val="28"/>
        </w:rPr>
        <w:t xml:space="preserve"> студентов.</w:t>
      </w:r>
    </w:p>
    <w:p w:rsidR="004B2EC2" w:rsidRPr="004B2EC2" w:rsidRDefault="004B2EC2" w:rsidP="004B2EC2">
      <w:pPr>
        <w:autoSpaceDE w:val="0"/>
        <w:spacing w:after="0" w:line="240" w:lineRule="auto"/>
        <w:ind w:firstLine="654"/>
        <w:jc w:val="both"/>
        <w:rPr>
          <w:rFonts w:ascii="Times New Roman" w:hAnsi="Times New Roman" w:cs="Times New Roman"/>
          <w:lang w:eastAsia="ko-KR"/>
        </w:rPr>
      </w:pPr>
    </w:p>
    <w:p w:rsidR="004B2EC2" w:rsidRPr="004B2EC2" w:rsidRDefault="004B2EC2" w:rsidP="004B2EC2">
      <w:pPr>
        <w:autoSpaceDE w:val="0"/>
        <w:spacing w:after="0" w:line="240" w:lineRule="auto"/>
        <w:ind w:firstLine="693"/>
        <w:jc w:val="center"/>
        <w:rPr>
          <w:rFonts w:ascii="Times New Roman" w:hAnsi="Times New Roman" w:cs="Times New Roman"/>
          <w:sz w:val="28"/>
          <w:szCs w:val="28"/>
        </w:rPr>
      </w:pPr>
      <w:r w:rsidRPr="004B2EC2">
        <w:rPr>
          <w:rFonts w:ascii="Times New Roman" w:hAnsi="Times New Roman" w:cs="Times New Roman"/>
          <w:b/>
          <w:bCs/>
          <w:sz w:val="28"/>
          <w:szCs w:val="28"/>
        </w:rPr>
        <w:t>4 Обязанности</w:t>
      </w:r>
    </w:p>
    <w:p w:rsidR="00640DA8" w:rsidRPr="00C43A0D" w:rsidRDefault="004B2EC2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4B2EC2">
        <w:rPr>
          <w:rFonts w:ascii="Times New Roman" w:hAnsi="Times New Roman" w:cs="Times New Roman"/>
          <w:sz w:val="28"/>
          <w:szCs w:val="28"/>
        </w:rPr>
        <w:t>4.</w:t>
      </w:r>
      <w:r w:rsidR="00640DA8">
        <w:rPr>
          <w:rFonts w:ascii="Times New Roman" w:hAnsi="Times New Roman" w:cs="Times New Roman"/>
          <w:sz w:val="28"/>
          <w:szCs w:val="28"/>
        </w:rPr>
        <w:t>1</w:t>
      </w:r>
      <w:r w:rsidR="00640DA8" w:rsidRPr="00640DA8">
        <w:rPr>
          <w:rFonts w:ascii="Times New Roman" w:hAnsi="Times New Roman"/>
          <w:sz w:val="28"/>
          <w:szCs w:val="28"/>
        </w:rPr>
        <w:t xml:space="preserve"> </w:t>
      </w:r>
      <w:r w:rsidR="00640DA8">
        <w:rPr>
          <w:rFonts w:ascii="Times New Roman" w:hAnsi="Times New Roman"/>
          <w:sz w:val="28"/>
          <w:szCs w:val="28"/>
        </w:rPr>
        <w:t>Центр</w:t>
      </w:r>
      <w:r w:rsidR="00640DA8" w:rsidRPr="00C43A0D">
        <w:rPr>
          <w:rFonts w:ascii="Times New Roman" w:hAnsi="Times New Roman"/>
          <w:sz w:val="28"/>
          <w:szCs w:val="28"/>
        </w:rPr>
        <w:t xml:space="preserve"> обеспечивает: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>- организацию поддержки проведения научных исследований;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>- административное управление формированием тематического плана научно-исследовательских работ, контроль за ходом его исполнения, организует научные исследования по комплексным, междисциплинарным проблемам;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>- взаимодействие Университета с органами государственного управления и финансирования научной деятельности, внебюджетными фондами и организациями, осуществляющими финансовую и материальную поддержку науки в России и за рубежом, в пределах, определенных целями, задачами и основными направлениями настоящего Положения;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>- оперативное административное управление научно-исследовательскими работами в рамках общеуниверситетских научных программ, грантов, и т. д.;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lastRenderedPageBreak/>
        <w:t xml:space="preserve">- привлечение к выполнению работ по научным проектам, программам и хозяйственным договорам преподавателей, сотрудников, аспирантов и студентов подразделений Университета, а также специалистов Российской Академии наук, вузов и научно-исследовательских институтов Республики Алтай и других регионов России, стран СНГ, иностранных специалистов по представлению руководителя </w:t>
      </w:r>
      <w:r>
        <w:rPr>
          <w:rFonts w:ascii="Times New Roman" w:hAnsi="Times New Roman"/>
          <w:sz w:val="28"/>
          <w:szCs w:val="28"/>
        </w:rPr>
        <w:t>НИЦСИ</w:t>
      </w:r>
      <w:r w:rsidRPr="00C43A0D">
        <w:rPr>
          <w:rFonts w:ascii="Times New Roman" w:hAnsi="Times New Roman"/>
          <w:sz w:val="28"/>
          <w:szCs w:val="28"/>
        </w:rPr>
        <w:t>;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>- подготовку ежегодного отчета проректору по научной и инновационной деятельности</w:t>
      </w:r>
      <w:r>
        <w:rPr>
          <w:rFonts w:ascii="Times New Roman" w:hAnsi="Times New Roman"/>
          <w:sz w:val="28"/>
          <w:szCs w:val="28"/>
        </w:rPr>
        <w:t xml:space="preserve"> о результатах</w:t>
      </w:r>
      <w:r w:rsidRPr="00C43A0D">
        <w:rPr>
          <w:rFonts w:ascii="Times New Roman" w:hAnsi="Times New Roman"/>
          <w:sz w:val="28"/>
          <w:szCs w:val="28"/>
        </w:rPr>
        <w:t xml:space="preserve"> деятельности </w:t>
      </w:r>
      <w:r>
        <w:rPr>
          <w:rFonts w:ascii="Times New Roman" w:hAnsi="Times New Roman"/>
          <w:sz w:val="28"/>
          <w:szCs w:val="28"/>
        </w:rPr>
        <w:t xml:space="preserve">Центра </w:t>
      </w:r>
      <w:r w:rsidRPr="00C43A0D">
        <w:rPr>
          <w:rFonts w:ascii="Times New Roman" w:hAnsi="Times New Roman"/>
          <w:sz w:val="28"/>
          <w:szCs w:val="28"/>
        </w:rPr>
        <w:t>и плана научно-исследовательских работ;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>- другие направления деятельности, связанные с развитием научных исследований в Университете.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>4.2 Лаборатория производит отчисление Университету накладных расходов в размере 15% от средств, полученных от выполнения программ, проектов и хоздоговоров.</w:t>
      </w:r>
    </w:p>
    <w:p w:rsidR="00640DA8" w:rsidRDefault="00640DA8" w:rsidP="00640DA8">
      <w:pPr>
        <w:autoSpaceDE w:val="0"/>
        <w:spacing w:after="0" w:line="240" w:lineRule="auto"/>
        <w:ind w:firstLine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DA8" w:rsidRPr="00640DA8" w:rsidRDefault="00640DA8" w:rsidP="00640DA8">
      <w:pPr>
        <w:autoSpaceDE w:val="0"/>
        <w:spacing w:after="0" w:line="240" w:lineRule="auto"/>
        <w:ind w:firstLine="6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A8">
        <w:rPr>
          <w:rFonts w:ascii="Times New Roman" w:hAnsi="Times New Roman" w:cs="Times New Roman"/>
          <w:b/>
          <w:sz w:val="28"/>
          <w:szCs w:val="28"/>
        </w:rPr>
        <w:t>5 Права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НИЦСИ </w:t>
      </w:r>
      <w:r w:rsidRPr="00C43A0D">
        <w:rPr>
          <w:rFonts w:ascii="Times New Roman" w:hAnsi="Times New Roman"/>
          <w:sz w:val="28"/>
          <w:szCs w:val="28"/>
        </w:rPr>
        <w:t>имеет право: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>5.1 Получать в установленном порядке от структурных подразделений Университета статистические, бухгалтерские и иные отчетные данные, связанные с выполнением научно-исследовательских работ.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>5.2 Участвовать в подготовке документов, необходимых для заключения хозяйственных договоров, заключаемых ректором Университета с заказчиками на создание и передачу научно-технической продукции, а также принимать участие в их реализации.</w:t>
      </w:r>
    </w:p>
    <w:p w:rsidR="00640DA8" w:rsidRPr="00C43A0D" w:rsidRDefault="00640DA8" w:rsidP="00640DA8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 xml:space="preserve">5.3 Осуществлять другие действия в области организации и проведения научно-исследовательских работ в рамках данного </w:t>
      </w:r>
      <w:r>
        <w:rPr>
          <w:rFonts w:ascii="Times New Roman" w:hAnsi="Times New Roman"/>
          <w:sz w:val="28"/>
          <w:szCs w:val="28"/>
        </w:rPr>
        <w:t>П</w:t>
      </w:r>
      <w:r w:rsidRPr="00C43A0D">
        <w:rPr>
          <w:rFonts w:ascii="Times New Roman" w:hAnsi="Times New Roman"/>
          <w:sz w:val="28"/>
          <w:szCs w:val="28"/>
        </w:rPr>
        <w:t xml:space="preserve">оложения, </w:t>
      </w:r>
      <w:r>
        <w:rPr>
          <w:rFonts w:ascii="Times New Roman" w:hAnsi="Times New Roman"/>
          <w:sz w:val="28"/>
          <w:szCs w:val="28"/>
        </w:rPr>
        <w:t>У</w:t>
      </w:r>
      <w:r w:rsidRPr="00C43A0D">
        <w:rPr>
          <w:rFonts w:ascii="Times New Roman" w:hAnsi="Times New Roman"/>
          <w:sz w:val="28"/>
          <w:szCs w:val="28"/>
        </w:rPr>
        <w:t xml:space="preserve">става </w:t>
      </w:r>
      <w:r>
        <w:rPr>
          <w:rFonts w:ascii="Times New Roman" w:hAnsi="Times New Roman"/>
          <w:sz w:val="28"/>
          <w:szCs w:val="28"/>
        </w:rPr>
        <w:t>У</w:t>
      </w:r>
      <w:r w:rsidRPr="00C43A0D">
        <w:rPr>
          <w:rFonts w:ascii="Times New Roman" w:hAnsi="Times New Roman"/>
          <w:sz w:val="28"/>
          <w:szCs w:val="28"/>
        </w:rPr>
        <w:t>ниверситета и законодательных актов Республики Алтай и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C43A0D">
        <w:rPr>
          <w:rFonts w:ascii="Times New Roman" w:hAnsi="Times New Roman"/>
          <w:sz w:val="28"/>
          <w:szCs w:val="28"/>
        </w:rPr>
        <w:t>.</w:t>
      </w:r>
    </w:p>
    <w:p w:rsidR="00640DA8" w:rsidRDefault="00640DA8" w:rsidP="00640DA8">
      <w:pPr>
        <w:spacing w:after="0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:rsidR="00640DA8" w:rsidRPr="00C43A0D" w:rsidRDefault="00640DA8" w:rsidP="00640DA8">
      <w:pPr>
        <w:spacing w:after="0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C43A0D">
        <w:rPr>
          <w:rFonts w:ascii="Times New Roman" w:hAnsi="Times New Roman"/>
          <w:b/>
          <w:sz w:val="28"/>
          <w:szCs w:val="28"/>
        </w:rPr>
        <w:t>6 Ответственность</w:t>
      </w:r>
    </w:p>
    <w:p w:rsidR="00640DA8" w:rsidRPr="00C43A0D" w:rsidRDefault="00640DA8" w:rsidP="00640DA8">
      <w:pPr>
        <w:pStyle w:val="a3"/>
        <w:spacing w:after="0"/>
        <w:ind w:left="0" w:firstLine="340"/>
        <w:jc w:val="both"/>
        <w:rPr>
          <w:sz w:val="28"/>
          <w:szCs w:val="28"/>
        </w:rPr>
      </w:pPr>
      <w:r w:rsidRPr="00C43A0D">
        <w:rPr>
          <w:sz w:val="28"/>
          <w:szCs w:val="28"/>
        </w:rPr>
        <w:t xml:space="preserve">6.1 Сотрудники </w:t>
      </w:r>
      <w:r>
        <w:rPr>
          <w:sz w:val="28"/>
          <w:szCs w:val="28"/>
        </w:rPr>
        <w:t>Центра</w:t>
      </w:r>
      <w:r w:rsidRPr="00C43A0D">
        <w:rPr>
          <w:sz w:val="28"/>
          <w:szCs w:val="28"/>
        </w:rPr>
        <w:t xml:space="preserve"> обеспечивают деятельность е</w:t>
      </w:r>
      <w:r>
        <w:rPr>
          <w:sz w:val="28"/>
          <w:szCs w:val="28"/>
        </w:rPr>
        <w:t>го</w:t>
      </w:r>
      <w:r w:rsidRPr="00C43A0D">
        <w:rPr>
          <w:sz w:val="28"/>
          <w:szCs w:val="28"/>
        </w:rPr>
        <w:t xml:space="preserve"> материально-технического оборудования. </w:t>
      </w:r>
    </w:p>
    <w:p w:rsidR="00640DA8" w:rsidRPr="00C43A0D" w:rsidRDefault="00640DA8" w:rsidP="00640DA8">
      <w:pPr>
        <w:pStyle w:val="a3"/>
        <w:spacing w:after="0"/>
        <w:ind w:left="0" w:firstLine="340"/>
        <w:jc w:val="both"/>
        <w:rPr>
          <w:sz w:val="28"/>
          <w:szCs w:val="28"/>
        </w:rPr>
      </w:pPr>
      <w:r w:rsidRPr="00C43A0D">
        <w:rPr>
          <w:sz w:val="28"/>
          <w:szCs w:val="28"/>
        </w:rPr>
        <w:t xml:space="preserve">6.2 Исследования, выполняемые </w:t>
      </w:r>
      <w:r>
        <w:rPr>
          <w:sz w:val="28"/>
          <w:szCs w:val="28"/>
        </w:rPr>
        <w:t>Центром</w:t>
      </w:r>
      <w:r w:rsidRPr="00C43A0D">
        <w:rPr>
          <w:sz w:val="28"/>
          <w:szCs w:val="28"/>
        </w:rPr>
        <w:t>, включаются в план НИР Университета. Отчеты о выполнении планов представляются в сроки отчетов по НИР, установленные для структурных подразделений Университета.</w:t>
      </w:r>
    </w:p>
    <w:p w:rsidR="00640DA8" w:rsidRPr="00C43A0D" w:rsidRDefault="00640DA8" w:rsidP="00640DA8">
      <w:pPr>
        <w:pStyle w:val="a3"/>
        <w:spacing w:after="0"/>
        <w:ind w:left="0" w:firstLine="340"/>
        <w:jc w:val="both"/>
        <w:rPr>
          <w:sz w:val="28"/>
          <w:szCs w:val="28"/>
        </w:rPr>
      </w:pPr>
      <w:r w:rsidRPr="00C43A0D">
        <w:rPr>
          <w:sz w:val="28"/>
          <w:szCs w:val="28"/>
        </w:rPr>
        <w:t xml:space="preserve">6.3 Ответственность сотрудников </w:t>
      </w:r>
      <w:r>
        <w:rPr>
          <w:sz w:val="28"/>
          <w:szCs w:val="28"/>
        </w:rPr>
        <w:t>Центра</w:t>
      </w:r>
      <w:r w:rsidRPr="00C43A0D">
        <w:rPr>
          <w:sz w:val="28"/>
          <w:szCs w:val="28"/>
        </w:rPr>
        <w:t xml:space="preserve"> устанавливается должностными инструкциями.</w:t>
      </w:r>
    </w:p>
    <w:p w:rsidR="00640DA8" w:rsidRPr="00C43A0D" w:rsidRDefault="00640DA8" w:rsidP="00640DA8">
      <w:pPr>
        <w:spacing w:after="0"/>
        <w:ind w:firstLine="340"/>
        <w:jc w:val="center"/>
        <w:rPr>
          <w:rFonts w:ascii="Times New Roman" w:hAnsi="Times New Roman"/>
          <w:sz w:val="28"/>
          <w:szCs w:val="28"/>
        </w:rPr>
      </w:pPr>
    </w:p>
    <w:p w:rsidR="00640DA8" w:rsidRPr="00C43A0D" w:rsidRDefault="00640DA8" w:rsidP="00640DA8">
      <w:pPr>
        <w:spacing w:after="0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C43A0D">
        <w:rPr>
          <w:rFonts w:ascii="Times New Roman" w:hAnsi="Times New Roman"/>
          <w:b/>
          <w:sz w:val="28"/>
          <w:szCs w:val="28"/>
        </w:rPr>
        <w:t xml:space="preserve">7 Взаимодействие </w:t>
      </w:r>
    </w:p>
    <w:p w:rsidR="00640DA8" w:rsidRPr="00C43A0D" w:rsidRDefault="00640DA8" w:rsidP="00640DA8">
      <w:pPr>
        <w:spacing w:after="0" w:line="23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t xml:space="preserve">7.1 Управление бухгалтерского учета </w:t>
      </w:r>
      <w:r>
        <w:rPr>
          <w:rFonts w:ascii="Times New Roman" w:hAnsi="Times New Roman"/>
          <w:sz w:val="26"/>
          <w:szCs w:val="26"/>
        </w:rPr>
        <w:t>и финансового контроля,</w:t>
      </w:r>
      <w:r w:rsidRPr="00C43A0D">
        <w:rPr>
          <w:rFonts w:ascii="Times New Roman" w:hAnsi="Times New Roman"/>
          <w:sz w:val="28"/>
          <w:szCs w:val="28"/>
        </w:rPr>
        <w:t xml:space="preserve"> управление кадров, планово-финансовое управление, административно-хозяйственное и материально-техническое подразделение </w:t>
      </w:r>
      <w:r>
        <w:rPr>
          <w:rFonts w:ascii="Times New Roman" w:hAnsi="Times New Roman"/>
          <w:sz w:val="28"/>
          <w:szCs w:val="28"/>
        </w:rPr>
        <w:t>У</w:t>
      </w:r>
      <w:r w:rsidRPr="00C43A0D">
        <w:rPr>
          <w:rFonts w:ascii="Times New Roman" w:hAnsi="Times New Roman"/>
          <w:sz w:val="28"/>
          <w:szCs w:val="28"/>
        </w:rPr>
        <w:t xml:space="preserve">ниверситета обеспечивают финансовую и хозяйственную деятельность </w:t>
      </w:r>
      <w:r>
        <w:rPr>
          <w:rFonts w:ascii="Times New Roman" w:hAnsi="Times New Roman"/>
          <w:sz w:val="28"/>
          <w:szCs w:val="28"/>
        </w:rPr>
        <w:t>НИЦСИ</w:t>
      </w:r>
      <w:r w:rsidRPr="00C43A0D">
        <w:rPr>
          <w:rFonts w:ascii="Times New Roman" w:hAnsi="Times New Roman"/>
          <w:sz w:val="28"/>
          <w:szCs w:val="28"/>
        </w:rPr>
        <w:t xml:space="preserve"> при проведении научно-исследовательских и хозяйственно-договорных работ.</w:t>
      </w:r>
    </w:p>
    <w:p w:rsidR="008A0AE6" w:rsidRDefault="00640DA8" w:rsidP="008A0AE6">
      <w:pPr>
        <w:ind w:firstLine="340"/>
        <w:jc w:val="both"/>
        <w:rPr>
          <w:rFonts w:ascii="Times New Roman" w:hAnsi="Times New Roman"/>
          <w:sz w:val="28"/>
          <w:szCs w:val="28"/>
        </w:rPr>
      </w:pPr>
      <w:r w:rsidRPr="00C43A0D">
        <w:rPr>
          <w:rFonts w:ascii="Times New Roman" w:hAnsi="Times New Roman"/>
          <w:sz w:val="28"/>
          <w:szCs w:val="28"/>
        </w:rPr>
        <w:lastRenderedPageBreak/>
        <w:t>7.2 Предоставление бухгалтерской и статистической отчетности в соответствующие службы Университета.</w:t>
      </w:r>
    </w:p>
    <w:p w:rsidR="00235C98" w:rsidRPr="008A0AE6" w:rsidRDefault="00235C98" w:rsidP="008A0AE6">
      <w:pPr>
        <w:spacing w:after="0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8A0AE6">
        <w:rPr>
          <w:rFonts w:ascii="Times New Roman" w:hAnsi="Times New Roman" w:cs="Times New Roman"/>
          <w:b/>
          <w:sz w:val="28"/>
          <w:szCs w:val="28"/>
        </w:rPr>
        <w:t>8 Реорганизация и ликвидация Центра</w:t>
      </w:r>
    </w:p>
    <w:p w:rsidR="00235C98" w:rsidRPr="004252D0" w:rsidRDefault="00235C98" w:rsidP="008A0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</w:t>
      </w:r>
      <w:r w:rsidRPr="004252D0">
        <w:rPr>
          <w:rFonts w:ascii="Times New Roman" w:hAnsi="Times New Roman" w:cs="Times New Roman"/>
          <w:sz w:val="28"/>
          <w:szCs w:val="28"/>
        </w:rPr>
        <w:t>Центр реорганизуется и ликвидируется приказом ректора на основании решения Ученого совета Университета.</w:t>
      </w:r>
    </w:p>
    <w:p w:rsidR="00235C98" w:rsidRPr="007B6E82" w:rsidRDefault="00235C98" w:rsidP="004B2EC2">
      <w:pPr>
        <w:spacing w:after="0" w:line="240" w:lineRule="auto"/>
      </w:pPr>
    </w:p>
    <w:p w:rsidR="008135FE" w:rsidRDefault="008135FE" w:rsidP="004B2EC2">
      <w:pPr>
        <w:spacing w:after="0" w:line="240" w:lineRule="auto"/>
      </w:pPr>
    </w:p>
    <w:sectPr w:rsidR="008135FE" w:rsidSect="004C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0158"/>
    <w:multiLevelType w:val="hybridMultilevel"/>
    <w:tmpl w:val="7F80CE18"/>
    <w:lvl w:ilvl="0" w:tplc="5EBE2BB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C98"/>
    <w:rsid w:val="000754A6"/>
    <w:rsid w:val="00235C98"/>
    <w:rsid w:val="003B6215"/>
    <w:rsid w:val="004951CC"/>
    <w:rsid w:val="004B2EC2"/>
    <w:rsid w:val="00521F2B"/>
    <w:rsid w:val="005C44AC"/>
    <w:rsid w:val="00640DA8"/>
    <w:rsid w:val="008135FE"/>
    <w:rsid w:val="008A0AE6"/>
    <w:rsid w:val="00B3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66B2"/>
  <w15:docId w15:val="{46C6C296-5515-491E-9F9C-7AFE3E84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5C9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C98"/>
    <w:rPr>
      <w:rFonts w:ascii="Cambria" w:eastAsia="Times New Roman" w:hAnsi="Cambria" w:cs="Cambria"/>
      <w:b/>
      <w:bCs/>
      <w:color w:val="365F91"/>
      <w:sz w:val="28"/>
      <w:szCs w:val="28"/>
      <w:lang w:eastAsia="ko-KR"/>
    </w:rPr>
  </w:style>
  <w:style w:type="paragraph" w:customStyle="1" w:styleId="11">
    <w:name w:val="Абзац списка1"/>
    <w:basedOn w:val="a"/>
    <w:rsid w:val="00235C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640DA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640DA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A0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0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Горно-Алтайский государственный университет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W2/98-013623732</dc:creator>
  <cp:keywords/>
  <dc:description/>
  <cp:lastModifiedBy> Куриленко  Т. К.</cp:lastModifiedBy>
  <cp:revision>7</cp:revision>
  <cp:lastPrinted>2022-02-01T02:40:00Z</cp:lastPrinted>
  <dcterms:created xsi:type="dcterms:W3CDTF">2022-01-31T02:32:00Z</dcterms:created>
  <dcterms:modified xsi:type="dcterms:W3CDTF">2022-02-01T02:47:00Z</dcterms:modified>
</cp:coreProperties>
</file>