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1D" w:rsidRPr="0047181D" w:rsidRDefault="0047181D" w:rsidP="004718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proofErr w:type="gramStart"/>
      <w:r w:rsidRPr="0047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критериев оценки результатов аттестации аспирантов</w:t>
      </w:r>
      <w:proofErr w:type="gramEnd"/>
      <w:r w:rsidRPr="0047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научно-исследовате</w:t>
      </w:r>
      <w:bookmarkStart w:id="0" w:name="_GoBack"/>
      <w:bookmarkEnd w:id="0"/>
      <w:r w:rsidRPr="00471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льской деятельности и подготовки научно-квалификационной работы (диссертации)</w:t>
      </w:r>
    </w:p>
    <w:p w:rsidR="0047181D" w:rsidRPr="0047181D" w:rsidRDefault="0047181D" w:rsidP="0047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333"/>
        <w:gridCol w:w="1416"/>
        <w:gridCol w:w="2831"/>
        <w:gridCol w:w="2653"/>
        <w:gridCol w:w="119"/>
        <w:gridCol w:w="2268"/>
      </w:tblGrid>
      <w:tr w:rsidR="0047181D" w:rsidRPr="0047181D" w:rsidTr="00DD107D">
        <w:tc>
          <w:tcPr>
            <w:tcW w:w="1333" w:type="dxa"/>
            <w:vMerge w:val="restart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Год обучения</w:t>
            </w:r>
          </w:p>
        </w:tc>
        <w:tc>
          <w:tcPr>
            <w:tcW w:w="1416" w:type="dxa"/>
            <w:vMerge w:val="restart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Отчетный период</w:t>
            </w:r>
          </w:p>
        </w:tc>
        <w:tc>
          <w:tcPr>
            <w:tcW w:w="7871" w:type="dxa"/>
            <w:gridSpan w:val="4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критерии оценки результатов аттестации аспирантов</w:t>
            </w:r>
          </w:p>
        </w:tc>
      </w:tr>
      <w:tr w:rsidR="0047181D" w:rsidRPr="0047181D" w:rsidTr="00DD107D">
        <w:tc>
          <w:tcPr>
            <w:tcW w:w="1333" w:type="dxa"/>
            <w:vMerge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«Отлично», «Хорошо»</w:t>
            </w:r>
          </w:p>
        </w:tc>
        <w:tc>
          <w:tcPr>
            <w:tcW w:w="265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«Удовлетворительно»</w:t>
            </w:r>
          </w:p>
        </w:tc>
        <w:tc>
          <w:tcPr>
            <w:tcW w:w="2387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«Неудовлетворительно»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 Утвержден индивидуальный план аспиранта.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Тема диссертационного исследования согласована с научным руководителем;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3. Составлен примерный план диссертации.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4. Выполнение учебного плана (образовательная составляющая).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5. Участие в научной конференции или научном семинаре </w:t>
            </w:r>
          </w:p>
        </w:tc>
        <w:tc>
          <w:tcPr>
            <w:tcW w:w="2653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1.Утвержден индивидуальный план аспиранта.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2.Тема диссертационного исследования согласована с научным руководителем.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Отсутствие индивидуального плана 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 Тема диссертационного исследования утверждена Ученым советом университета.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3. Публикации по теме диссертации, приняты в печать, опубликованы.</w:t>
            </w:r>
          </w:p>
        </w:tc>
        <w:tc>
          <w:tcPr>
            <w:tcW w:w="2653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 Тема диссертационного исследования утверждена Ученым советом университета.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Академическая задолженность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1. Подготовлен текст диссертации: 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20 страниц;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Социально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гуманитарные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– 40 страниц;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3. Публикации по теме диссертации, приняты в печать, опубликованы</w:t>
            </w:r>
          </w:p>
        </w:tc>
        <w:tc>
          <w:tcPr>
            <w:tcW w:w="2653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 xml:space="preserve">1. Подготовлен текст диссертации: 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менее 20 страниц;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Социально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гуманитарные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– менее 40 страниц;</w:t>
            </w:r>
          </w:p>
        </w:tc>
        <w:tc>
          <w:tcPr>
            <w:tcW w:w="2387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Академическая задолженность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1. Подготовлен текст диссертации: 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60 страниц;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Социально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t>гуманитарные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– 80 страниц;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Наличие публикаций по теме диссертации,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 (не менее 1)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5. Индивидуальные гранты регионального, всероссийского, международного уровней (при наличии)</w:t>
            </w:r>
          </w:p>
        </w:tc>
        <w:tc>
          <w:tcPr>
            <w:tcW w:w="265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Подготовлен текст диссертации: 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40 страниц;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Социально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t>гуманитарные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– 60 страниц;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семинаре.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3. Публикации по теме диссертации, приняты в печать, опубликованы</w:t>
            </w:r>
          </w:p>
        </w:tc>
        <w:tc>
          <w:tcPr>
            <w:tcW w:w="2387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Академическая задолженность</w:t>
            </w:r>
          </w:p>
        </w:tc>
      </w:tr>
      <w:tr w:rsidR="0047181D" w:rsidRPr="0047181D" w:rsidTr="00DD107D">
        <w:tc>
          <w:tcPr>
            <w:tcW w:w="10620" w:type="dxa"/>
            <w:gridSpan w:val="6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Для аспирантов срок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t>обучения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которых составляет 3 года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3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 Подготовлен текст диссертации.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3.Наличие публикаций по теме диссертации,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. в изданиях из </w:t>
            </w: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2;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3.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4. Индивидуальные гранты регионального, всероссийского, международного уровней (при наличии)</w:t>
            </w:r>
          </w:p>
        </w:tc>
        <w:tc>
          <w:tcPr>
            <w:tcW w:w="2772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1. Подготовлен текст диссертации не в полном объеме.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Наличие публикаций по теме диссертации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1;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-2.</w:t>
            </w:r>
          </w:p>
        </w:tc>
        <w:tc>
          <w:tcPr>
            <w:tcW w:w="2268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Академическая задолженность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1. Подготовлен текст диссертации полностью. 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Наличие публикаций по теме диссертации,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2;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3.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4. Индивидуальные гранты регионального, всероссийского, международного уровней (при наличии)</w:t>
            </w:r>
          </w:p>
        </w:tc>
        <w:tc>
          <w:tcPr>
            <w:tcW w:w="2772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 Подготовлен текст диссертации не в полном объеме.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Публикаций по теме диссертации, приняты в печать, опубликованы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Естественнонаучные специальности – 1;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2.</w:t>
            </w:r>
          </w:p>
        </w:tc>
        <w:tc>
          <w:tcPr>
            <w:tcW w:w="2268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Академическая задолженность</w:t>
            </w:r>
          </w:p>
        </w:tc>
      </w:tr>
      <w:tr w:rsidR="0047181D" w:rsidRPr="0047181D" w:rsidTr="00DD107D">
        <w:tc>
          <w:tcPr>
            <w:tcW w:w="10620" w:type="dxa"/>
            <w:gridSpan w:val="6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Для аспирантов срок </w:t>
            </w:r>
            <w:proofErr w:type="gramStart"/>
            <w:r w:rsidRPr="0047181D">
              <w:rPr>
                <w:rFonts w:ascii="Calibri" w:eastAsia="Calibri" w:hAnsi="Calibri"/>
                <w:sz w:val="24"/>
                <w:szCs w:val="24"/>
              </w:rPr>
              <w:t>обучения</w:t>
            </w:r>
            <w:proofErr w:type="gram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 которых составляет 4 года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1.Подготовлен текст диссертации полностью. 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Наличие публикаций по теме диссертации,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. в изданиях из </w:t>
            </w: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перечня ВАК: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2;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3.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4. Индивидуальные гранты регионального, всероссийского, международного уровней (при наличии)</w:t>
            </w:r>
          </w:p>
        </w:tc>
        <w:tc>
          <w:tcPr>
            <w:tcW w:w="2772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1. Подготовлен текст диссертации не в полном объеме.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Публикации по теме диссертации, приняты в </w:t>
            </w: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 xml:space="preserve">печать, опубликованы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1;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2.</w:t>
            </w:r>
          </w:p>
        </w:tc>
        <w:tc>
          <w:tcPr>
            <w:tcW w:w="2268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Академическая задолженность</w:t>
            </w:r>
          </w:p>
        </w:tc>
      </w:tr>
      <w:tr w:rsidR="0047181D" w:rsidRPr="0047181D" w:rsidTr="00DD107D">
        <w:tc>
          <w:tcPr>
            <w:tcW w:w="1333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6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 полугодие</w:t>
            </w:r>
          </w:p>
        </w:tc>
        <w:tc>
          <w:tcPr>
            <w:tcW w:w="2831" w:type="dxa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1. Подготовлен текст диссертации полностью. 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3. Наличие публикаций по теме диссертации,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2;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3.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4. Индивидуальные гранты регионального, всероссийского, международного уровней (при наличии)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5.Подготовлен автореферат диссертации. </w:t>
            </w:r>
          </w:p>
        </w:tc>
        <w:tc>
          <w:tcPr>
            <w:tcW w:w="2772" w:type="dxa"/>
            <w:gridSpan w:val="2"/>
          </w:tcPr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1.Подготовлен текст диссертации не в полном объеме.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2. Участие в научной конференции или научном семинаре с докладом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 xml:space="preserve">3 Публикаций по теме диссертации, приняты в печать, опубликованы в </w:t>
            </w:r>
            <w:proofErr w:type="spellStart"/>
            <w:r w:rsidRPr="0047181D">
              <w:rPr>
                <w:rFonts w:ascii="Calibri" w:eastAsia="Calibri" w:hAnsi="Calibri"/>
                <w:sz w:val="24"/>
                <w:szCs w:val="24"/>
              </w:rPr>
              <w:t>т.ч</w:t>
            </w:r>
            <w:proofErr w:type="spellEnd"/>
            <w:r w:rsidRPr="0047181D">
              <w:rPr>
                <w:rFonts w:ascii="Calibri" w:eastAsia="Calibri" w:hAnsi="Calibri"/>
                <w:sz w:val="24"/>
                <w:szCs w:val="24"/>
              </w:rPr>
              <w:t>. в изданиях из перечня ВАК: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Естественнонаучные специальности – 1;</w:t>
            </w:r>
          </w:p>
          <w:p w:rsidR="0047181D" w:rsidRPr="0047181D" w:rsidRDefault="0047181D" w:rsidP="0047181D">
            <w:pPr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Социально гуманитарные – 2.</w:t>
            </w:r>
          </w:p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81D" w:rsidRPr="0047181D" w:rsidRDefault="0047181D" w:rsidP="0047181D">
            <w:pPr>
              <w:spacing w:after="160" w:line="259" w:lineRule="auto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47181D">
              <w:rPr>
                <w:rFonts w:ascii="Calibri" w:eastAsia="Calibri" w:hAnsi="Calibri"/>
                <w:sz w:val="24"/>
                <w:szCs w:val="24"/>
              </w:rPr>
              <w:t>Академическая задолженность</w:t>
            </w:r>
          </w:p>
        </w:tc>
      </w:tr>
    </w:tbl>
    <w:p w:rsidR="0047181D" w:rsidRPr="0047181D" w:rsidRDefault="0047181D" w:rsidP="00471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47181D" w:rsidRPr="0047181D" w:rsidSect="005A158B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1030E" w:rsidRPr="0047181D" w:rsidRDefault="00E1030E" w:rsidP="0047181D">
      <w:pPr>
        <w:rPr>
          <w:lang w:val="en-US"/>
        </w:rPr>
      </w:pPr>
    </w:p>
    <w:sectPr w:rsidR="00E1030E" w:rsidRPr="0047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E"/>
    <w:rsid w:val="0030776E"/>
    <w:rsid w:val="0047181D"/>
    <w:rsid w:val="00B807FC"/>
    <w:rsid w:val="00E1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Устюжанина  Е. Н.</dc:creator>
  <cp:lastModifiedBy>Устюжанина  Е. Н.</cp:lastModifiedBy>
  <cp:revision>2</cp:revision>
  <dcterms:created xsi:type="dcterms:W3CDTF">2020-12-14T08:34:00Z</dcterms:created>
  <dcterms:modified xsi:type="dcterms:W3CDTF">2020-12-14T08:34:00Z</dcterms:modified>
</cp:coreProperties>
</file>